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7812" w:rsidR="00677812" w:rsidP="6A8B1522" w:rsidRDefault="00677812" w14:paraId="704672E8" w14:textId="0B429654">
      <w:pPr>
        <w:spacing w:after="0" w:line="240" w:lineRule="auto"/>
        <w:jc w:val="center"/>
      </w:pPr>
      <w:r w:rsidRPr="6A8B1522" w:rsidR="39DF4A6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Harmonogram Ogólnopolskiej Konferencji Naukowej</w:t>
      </w:r>
    </w:p>
    <w:p w:rsidRPr="00677812" w:rsidR="00677812" w:rsidP="6A8B1522" w:rsidRDefault="00677812" w14:paraId="15542628" w14:textId="1EC8A801">
      <w:pPr>
        <w:spacing w:after="0" w:line="240" w:lineRule="auto"/>
        <w:jc w:val="center"/>
      </w:pPr>
      <w:r w:rsidRPr="6A8B1522" w:rsidR="39DF4A6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“Prawa człowieka w ujęciu unijnym i amerykańskim”</w:t>
      </w:r>
      <w:r>
        <w:br/>
      </w:r>
    </w:p>
    <w:p w:rsidR="660E679F" w:rsidP="6A8B1522" w:rsidRDefault="660E679F" w14:paraId="71CC35CE" w14:textId="374B6B87">
      <w:pPr>
        <w:spacing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</w:pPr>
      <w:r w:rsidRPr="6A8B1522" w:rsidR="660E679F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10:00 Oficjalne otwarcie konferencji</w:t>
      </w:r>
    </w:p>
    <w:p w:rsidRPr="00677812" w:rsidR="00677812" w:rsidP="00677812" w:rsidRDefault="00677812" w14:paraId="58488B78" w14:textId="2D42B01B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P</w:t>
      </w:r>
      <w:r w:rsidRPr="6A8B1522" w:rsidR="684EA434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ANEL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I </w:t>
      </w:r>
      <w:r w:rsidRPr="6A8B1522" w:rsidR="602C035D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ekspercki:</w:t>
      </w:r>
    </w:p>
    <w:p w:rsidRPr="00677812" w:rsidR="00677812" w:rsidP="6A8B1522" w:rsidRDefault="00677812" w14:paraId="721B6A9C" w14:textId="38165400">
      <w:pPr>
        <w:spacing w:line="240" w:lineRule="auto"/>
        <w:rPr>
          <w:rFonts w:ascii="Calibri" w:hAnsi="Calibri" w:eastAsia="Times New Roman" w:cs="Calibri"/>
          <w:color w:val="FF0000"/>
          <w:lang w:eastAsia="pl-PL"/>
        </w:rPr>
      </w:pPr>
      <w:r w:rsidRPr="6A8B1522" w:rsidR="2769826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10:05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color w:val="auto"/>
          <w:lang w:eastAsia="pl-PL"/>
        </w:rPr>
        <w:t xml:space="preserve">Dziekan </w:t>
      </w:r>
      <w:proofErr w:type="spellStart"/>
      <w:r w:rsidRPr="6A8B1522" w:rsidR="00677812">
        <w:rPr>
          <w:rFonts w:ascii="Calibri" w:hAnsi="Calibri" w:eastAsia="Times New Roman" w:cs="Calibri"/>
          <w:color w:val="auto"/>
          <w:lang w:eastAsia="pl-PL"/>
        </w:rPr>
        <w:t>WPiA</w:t>
      </w:r>
      <w:proofErr w:type="spellEnd"/>
      <w:r w:rsidRPr="6A8B1522" w:rsidR="00677812">
        <w:rPr>
          <w:rFonts w:ascii="Calibri" w:hAnsi="Calibri" w:eastAsia="Times New Roman" w:cs="Calibri"/>
          <w:color w:val="auto"/>
          <w:lang w:eastAsia="pl-PL"/>
        </w:rPr>
        <w:t xml:space="preserve"> UO dr hab. Paweł Sobczyk prof. UO – </w:t>
      </w:r>
      <w:r w:rsidRPr="6A8B1522" w:rsidR="6BF0CBE1">
        <w:rPr>
          <w:rFonts w:ascii="Calibri" w:hAnsi="Calibri" w:eastAsia="Times New Roman" w:cs="Calibri"/>
          <w:color w:val="auto"/>
          <w:lang w:eastAsia="pl-PL"/>
        </w:rPr>
        <w:t>wy</w:t>
      </w:r>
      <w:r w:rsidRPr="6A8B1522" w:rsidR="23DB3517">
        <w:rPr>
          <w:rFonts w:ascii="Calibri" w:hAnsi="Calibri" w:eastAsia="Times New Roman" w:cs="Calibri"/>
          <w:color w:val="auto"/>
          <w:lang w:eastAsia="pl-PL"/>
        </w:rPr>
        <w:t>st</w:t>
      </w:r>
      <w:r w:rsidRPr="6A8B1522" w:rsidR="7DAD621F">
        <w:rPr>
          <w:rFonts w:ascii="Calibri" w:hAnsi="Calibri" w:eastAsia="Times New Roman" w:cs="Calibri"/>
          <w:color w:val="auto"/>
          <w:lang w:eastAsia="pl-PL"/>
        </w:rPr>
        <w:t>ą</w:t>
      </w:r>
      <w:r w:rsidRPr="6A8B1522" w:rsidR="23DB3517">
        <w:rPr>
          <w:rFonts w:ascii="Calibri" w:hAnsi="Calibri" w:eastAsia="Times New Roman" w:cs="Calibri"/>
          <w:color w:val="auto"/>
          <w:lang w:eastAsia="pl-PL"/>
        </w:rPr>
        <w:t>pienie</w:t>
      </w:r>
      <w:r w:rsidRPr="6A8B1522" w:rsidR="6BF0CBE1">
        <w:rPr>
          <w:rFonts w:ascii="Calibri" w:hAnsi="Calibri" w:eastAsia="Times New Roman" w:cs="Calibri"/>
          <w:color w:val="auto"/>
          <w:lang w:eastAsia="pl-PL"/>
        </w:rPr>
        <w:t xml:space="preserve"> honorow</w:t>
      </w:r>
      <w:r w:rsidRPr="6A8B1522" w:rsidR="03F18177">
        <w:rPr>
          <w:rFonts w:ascii="Calibri" w:hAnsi="Calibri" w:eastAsia="Times New Roman" w:cs="Calibri"/>
          <w:color w:val="auto"/>
          <w:lang w:eastAsia="pl-PL"/>
        </w:rPr>
        <w:t xml:space="preserve">e </w:t>
      </w:r>
    </w:p>
    <w:p w:rsidRPr="00677812" w:rsidR="00677812" w:rsidP="6A8B1522" w:rsidRDefault="00677812" w14:paraId="20D5D1B8" w14:textId="627E9DFE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071F1CB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10:15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dr hab. Michał Urbańczyk prof. UAM - XIV poprawka i jej wpływ na amerykański system praw człowieka </w:t>
      </w:r>
    </w:p>
    <w:p w:rsidRPr="00677812" w:rsidR="00677812" w:rsidP="6A8B1522" w:rsidRDefault="00677812" w14:paraId="45DB3AD0" w14:textId="4CE261FF">
      <w:pPr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pl-PL"/>
        </w:rPr>
      </w:pPr>
      <w:r w:rsidRPr="00677812" w:rsidR="332E4AF2">
        <w:rPr>
          <w:rFonts w:ascii="Calibri" w:hAnsi="Calibri" w:eastAsia="Times New Roman" w:cs="Calibri"/>
          <w:color w:val="000000"/>
          <w:lang w:eastAsia="pl-PL"/>
        </w:rPr>
        <w:t xml:space="preserve">10:30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dr hab. Anna Bartnik </w:t>
      </w:r>
      <w:r w:rsidRPr="00677812" w:rsidR="7D292FFD">
        <w:rPr>
          <w:rFonts w:ascii="Calibri" w:hAnsi="Calibri" w:eastAsia="Times New Roman" w:cs="Calibri"/>
          <w:color w:val="000000"/>
          <w:lang w:eastAsia="pl-PL"/>
        </w:rPr>
        <w:t xml:space="preserve">prof. UJ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-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Polityka imigracyjna USA a prawa nieletnich migrujących bez opieki w świetle tzw. ugody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Floresa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 </w:t>
      </w:r>
    </w:p>
    <w:p w:rsidRPr="00677812" w:rsidR="00677812" w:rsidP="00677812" w:rsidRDefault="00677812" w14:paraId="066C1588" w14:textId="4C10E76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677812" w:rsidR="2A1FB80B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10:45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dr Andrzej Halicki - </w:t>
      </w:r>
      <w:r w:rsidRPr="00677812" w:rsidR="00677812">
        <w:rPr>
          <w:rFonts w:ascii="Arial" w:hAnsi="Arial" w:eastAsia="Times New Roman" w:cs="Arial"/>
          <w:color w:val="202124"/>
          <w:sz w:val="20"/>
          <w:szCs w:val="20"/>
          <w:shd w:val="clear" w:color="auto" w:fill="FFFFFF"/>
          <w:lang w:eastAsia="pl-PL"/>
        </w:rPr>
        <w:t>Prawa człowieka w Krajowej Administracji Skarbowej</w:t>
      </w:r>
      <w:r w:rsidR="00677812">
        <w:rPr>
          <w:rFonts w:ascii="Arial" w:hAnsi="Arial" w:eastAsia="Times New Roman" w:cs="Arial"/>
          <w:color w:val="202124"/>
          <w:sz w:val="20"/>
          <w:szCs w:val="20"/>
          <w:shd w:val="clear" w:color="auto" w:fill="FFFFFF"/>
          <w:lang w:eastAsia="pl-PL"/>
        </w:rPr>
        <w:t xml:space="preserve"> </w:t>
      </w:r>
    </w:p>
    <w:p w:rsidRPr="00677812" w:rsidR="00677812" w:rsidP="6A8B1522" w:rsidRDefault="00677812" w14:paraId="7B82BF52" w14:textId="7B27BD17">
      <w:pPr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pl-PL"/>
        </w:rPr>
      </w:pPr>
      <w:r w:rsidRPr="00677812" w:rsidR="19CFB139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10:55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adw. Piotr Szczepanek - Prawo do państwa prawa? Kilka refleksji o państwie prawa w kontekście praw człowieka w ujęciu europejskim i amerykańskim</w:t>
      </w:r>
    </w:p>
    <w:p w:rsidRPr="00677812" w:rsidR="00677812" w:rsidP="00677812" w:rsidRDefault="00677812" w14:paraId="61F2A07A" w14:textId="29F40EA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677812" w:rsidR="4ACD4572">
        <w:rPr>
          <w:rFonts w:ascii="Calibri" w:hAnsi="Calibri" w:eastAsia="Times New Roman" w:cs="Calibri"/>
          <w:color w:val="000000"/>
          <w:lang w:eastAsia="pl-PL"/>
        </w:rPr>
        <w:t xml:space="preserve">11:10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mgr Patryk Gacka </w:t>
      </w:r>
      <w:r w:rsidRPr="00677812" w:rsidR="6BC7F6FC">
        <w:rPr>
          <w:rFonts w:ascii="Calibri" w:hAnsi="Calibri" w:eastAsia="Times New Roman" w:cs="Calibri"/>
          <w:color w:val="000000"/>
          <w:lang w:eastAsia="pl-PL"/>
        </w:rPr>
        <w:t xml:space="preserve">(UW)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-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Ofiary pośrednie naruszeń praw człowieka przed </w:t>
      </w:r>
      <w:proofErr w:type="spellStart"/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Międzyamerykańskim</w:t>
      </w:r>
      <w:proofErr w:type="spellEnd"/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Trybunałem Praw Człowieka</w:t>
      </w:r>
      <w:r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</w:t>
      </w:r>
    </w:p>
    <w:p w:rsidRPr="00677812" w:rsidR="00677812" w:rsidP="00677812" w:rsidRDefault="00677812" w14:paraId="3403538B" w14:textId="60C1A27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677812" w:rsidR="574CD041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11:25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mgr Magdalena Wolska </w:t>
      </w:r>
      <w:r w:rsidRPr="00677812" w:rsidR="54A5FE40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(INP PAN)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-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>Prawo do bezpiecznej żywności jako podstawowe prawo człowieka w UE</w:t>
      </w:r>
      <w:r w:rsidR="00677812">
        <w:rPr>
          <w:rFonts w:ascii="Calibri" w:hAnsi="Calibri" w:eastAsia="Times New Roman" w:cs="Calibri"/>
          <w:color w:val="000000"/>
          <w:lang w:eastAsia="pl-PL"/>
        </w:rPr>
        <w:t xml:space="preserve"> </w:t>
      </w:r>
    </w:p>
    <w:p w:rsidRPr="00677812" w:rsidR="00677812" w:rsidP="00677812" w:rsidRDefault="00677812" w14:paraId="7EA8D28F" w14:textId="2C42BCA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677812" w:rsidR="381DB468">
        <w:rPr>
          <w:rFonts w:ascii="Calibri" w:hAnsi="Calibri" w:eastAsia="Times New Roman" w:cs="Calibri"/>
          <w:color w:val="000000"/>
          <w:lang w:eastAsia="pl-PL"/>
        </w:rPr>
        <w:t xml:space="preserve">11:35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mgr Hanna </w:t>
      </w:r>
      <w:proofErr w:type="spellStart"/>
      <w:r w:rsidRPr="00677812" w:rsidR="00677812">
        <w:rPr>
          <w:rFonts w:ascii="Calibri" w:hAnsi="Calibri" w:eastAsia="Times New Roman" w:cs="Calibri"/>
          <w:color w:val="000000"/>
          <w:lang w:eastAsia="pl-PL"/>
        </w:rPr>
        <w:t>Wicz</w:t>
      </w:r>
      <w:r w:rsidR="00677812">
        <w:rPr>
          <w:rFonts w:ascii="Calibri" w:hAnsi="Calibri" w:eastAsia="Times New Roman" w:cs="Calibri"/>
          <w:color w:val="000000"/>
          <w:lang w:eastAsia="pl-PL"/>
        </w:rPr>
        <w:t>a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>nowska</w:t>
      </w:r>
      <w:proofErr w:type="spellEnd"/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 </w:t>
      </w:r>
      <w:r w:rsidRPr="00677812" w:rsidR="3470CDAC">
        <w:rPr>
          <w:rFonts w:ascii="Calibri" w:hAnsi="Calibri" w:eastAsia="Times New Roman" w:cs="Calibri"/>
          <w:color w:val="000000"/>
          <w:lang w:eastAsia="pl-PL"/>
        </w:rPr>
        <w:t xml:space="preserve">(UAM) </w:t>
      </w:r>
      <w:r w:rsidRPr="00677812" w:rsidR="00677812">
        <w:rPr>
          <w:rFonts w:ascii="Calibri" w:hAnsi="Calibri" w:eastAsia="Times New Roman" w:cs="Calibri"/>
          <w:color w:val="000000"/>
          <w:lang w:eastAsia="pl-PL"/>
        </w:rPr>
        <w:t xml:space="preserve">-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Wolność wypowiedzi fundamentem demokracji? Rozważania z punktu widzenia standardów ochrony wypowiedzi w systemie Rady Europy i Unii Europejskiej oraz na gruncie Konstytucji USA</w:t>
      </w:r>
      <w:r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</w:t>
      </w:r>
    </w:p>
    <w:p w:rsidRPr="00677812" w:rsidR="00677812" w:rsidP="00677812" w:rsidRDefault="00677812" w14:paraId="2DA2BAB3" w14:textId="5343892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677812" w:rsidR="56BB5B8E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11:50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mgr Agata Hulak </w:t>
      </w:r>
      <w:r w:rsidRPr="00677812" w:rsidR="235489CD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(UWr)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- Europejskie Reguły Więzienne – wybrane aspekty standardów europejskich z zakresu ochrony praw skazanych</w:t>
      </w:r>
      <w:r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</w:t>
      </w:r>
    </w:p>
    <w:p w:rsidRPr="00677812" w:rsidR="00677812" w:rsidP="6A8B1522" w:rsidRDefault="00677812" w14:paraId="56E13D84" w14:textId="6F34D4F4">
      <w:pPr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pl-PL"/>
        </w:rPr>
      </w:pPr>
      <w:r w:rsidRPr="00677812" w:rsidR="434E2CBC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12:00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mgr Krzysztof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Kazmierczak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</w:t>
      </w:r>
      <w:r w:rsidRPr="00677812" w:rsidR="09B81E69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(UŁ)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-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Genetic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bill of </w:t>
      </w:r>
      <w:proofErr w:type="spellStart"/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rights</w:t>
      </w:r>
      <w:proofErr w:type="spellEnd"/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  – amerykańskie koncepcje regulacji prywatności genetycznej i jej losy</w:t>
      </w:r>
    </w:p>
    <w:p w:rsidRPr="00677812" w:rsidR="00677812" w:rsidP="6A8B1522" w:rsidRDefault="00677812" w14:paraId="1A01DEA7" w14:textId="3F894608">
      <w:pPr>
        <w:pStyle w:val="Normalny"/>
        <w:spacing w:line="240" w:lineRule="auto"/>
        <w:rPr>
          <w:rFonts w:ascii="Arial" w:hAnsi="Arial" w:eastAsia="Times New Roman" w:cs="Arial"/>
          <w:color w:val="202124"/>
          <w:sz w:val="21"/>
          <w:szCs w:val="21"/>
          <w:lang w:eastAsia="pl-PL"/>
        </w:rPr>
      </w:pPr>
      <w:r w:rsidRPr="00677812" w:rsidR="3575B7E5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12:15 </w:t>
      </w:r>
      <w:r w:rsidRPr="00677812"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Justyna Pałczyńska </w:t>
      </w:r>
      <w:r w:rsidRPr="00677812" w:rsidR="282D8764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>(UJ/</w:t>
      </w:r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 </w:t>
      </w:r>
      <w:proofErr w:type="spellStart"/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>Université</w:t>
      </w:r>
      <w:proofErr w:type="spellEnd"/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 </w:t>
      </w:r>
      <w:proofErr w:type="spellStart"/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>catholique</w:t>
      </w:r>
      <w:proofErr w:type="spellEnd"/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 de </w:t>
      </w:r>
      <w:r w:rsidRPr="08D4A538" w:rsidR="1995EF6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Louvain)</w:t>
      </w:r>
      <w:r w:rsidRPr="08D4A538" w:rsidR="53E58D2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l-PL"/>
        </w:rPr>
        <w:t xml:space="preserve"> </w:t>
      </w:r>
      <w:r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-</w:t>
      </w:r>
      <w:r w:rsidR="00677812">
        <w:rPr>
          <w:rFonts w:ascii="Arial" w:hAnsi="Arial" w:eastAsia="Times New Roman" w:cs="Arial"/>
          <w:color w:val="202124"/>
          <w:sz w:val="21"/>
          <w:szCs w:val="21"/>
          <w:shd w:val="clear" w:color="auto" w:fill="FFFFFF"/>
          <w:lang w:eastAsia="pl-PL"/>
        </w:rPr>
        <w:t xml:space="preserve"> Standard ochrony pracowniczego prawa do prywatności w kontekście przetwarzania danych z monitoringu wizyjnego</w:t>
      </w:r>
      <w:r w:rsidRPr="6A8B1522" w:rsidR="00677812">
        <w:rPr>
          <w:rFonts w:ascii="Arial" w:hAnsi="Arial" w:eastAsia="Times New Roman" w:cs="Arial"/>
          <w:color w:val="202124"/>
          <w:sz w:val="21"/>
          <w:szCs w:val="21"/>
          <w:lang w:eastAsia="pl-PL"/>
        </w:rPr>
        <w:t xml:space="preserve"> </w:t>
      </w:r>
    </w:p>
    <w:p w:rsidR="22783F38" w:rsidP="6A8B1522" w:rsidRDefault="22783F38" w14:paraId="708AA705" w14:textId="48149EB7">
      <w:pPr>
        <w:pStyle w:val="Normalny"/>
        <w:spacing w:line="240" w:lineRule="auto"/>
        <w:rPr>
          <w:rFonts w:ascii="Segoe UI Emoji" w:hAnsi="Segoe UI Emoji" w:eastAsia="Segoe UI Emoji" w:cs="Segoe UI Emoji"/>
          <w:color w:val="202124"/>
          <w:sz w:val="21"/>
          <w:szCs w:val="21"/>
          <w:lang w:eastAsia="pl-PL"/>
        </w:rPr>
      </w:pPr>
      <w:r w:rsidRPr="6A8B1522" w:rsidR="22783F38">
        <w:rPr>
          <w:rFonts w:ascii="Arial" w:hAnsi="Arial" w:eastAsia="Times New Roman" w:cs="Arial"/>
          <w:color w:val="202124"/>
          <w:sz w:val="21"/>
          <w:szCs w:val="21"/>
          <w:lang w:eastAsia="pl-PL"/>
        </w:rPr>
        <w:t xml:space="preserve">12:30-12:40 dyskusja podsumowująca panel </w:t>
      </w:r>
    </w:p>
    <w:p w:rsidRPr="00677812" w:rsidR="00677812" w:rsidP="6A8B1522" w:rsidRDefault="00677812" w14:paraId="54C75D25" w14:textId="0FF981FF">
      <w:pPr>
        <w:spacing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</w:pPr>
      <w:r w:rsidRPr="6A8B1522" w:rsidR="6024B0B1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PANEL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II Prawa człowieka w ujęciu </w:t>
      </w:r>
      <w:proofErr w:type="spellStart"/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normatywno</w:t>
      </w:r>
      <w:proofErr w:type="spellEnd"/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–historycznym </w:t>
      </w:r>
      <w:r w:rsidRPr="6A8B1522" w:rsidR="4304EB98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[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RÓWNOLEGŁY </w:t>
      </w:r>
      <w:r w:rsidRPr="6A8B1522" w:rsidR="6DC23FC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W CZASIE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z </w:t>
      </w:r>
      <w:r w:rsidRPr="6A8B1522" w:rsidR="12D90218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PANELEM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III</w:t>
      </w:r>
      <w:r w:rsidRPr="6A8B1522" w:rsidR="3E3383F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]</w:t>
      </w:r>
    </w:p>
    <w:p w:rsidRPr="00677812" w:rsidR="00677812" w:rsidP="6A8B1522" w:rsidRDefault="00677812" w14:paraId="7F4D4248" w14:textId="482BEEEC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32DC4EE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12:45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Łukasz Sok </w:t>
      </w:r>
      <w:r w:rsidRPr="6A8B1522" w:rsidR="5D107C6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(UWM) </w:t>
      </w:r>
      <w:r w:rsidRPr="6A8B1522" w:rsidR="5ECF6C7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Geneza i rozwój praw człowieka w okresie XVIII-XX w. </w:t>
      </w:r>
    </w:p>
    <w:p w:rsidRPr="00677812" w:rsidR="00677812" w:rsidP="00677812" w:rsidRDefault="00677812" w14:paraId="51F4CF4C" w14:textId="24399ACB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10A9010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13:00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Patrycja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Bosowska</w:t>
      </w:r>
      <w:proofErr w:type="spellEnd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i Monika Buczek</w:t>
      </w:r>
      <w:r w:rsidRPr="6A8B1522" w:rsidR="6368D7D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-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Zestawienie aktów prawnych regulujących zagadnienie praw człowieka w systemie unijnym i amerykańskim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00677812" w:rsidRDefault="00677812" w14:paraId="37C17C4A" w14:textId="060420C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3519A7A4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13:10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Aleksandra Ćwik i Marta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Czachor</w:t>
      </w:r>
      <w:proofErr w:type="spellEnd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6697200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(UR) </w:t>
      </w:r>
      <w:r w:rsidRPr="6A8B1522" w:rsidR="0CB19054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Prawo do prywatności w ujęciu amerykańskim oraz unijnym</w:t>
      </w:r>
    </w:p>
    <w:p w:rsidRPr="00677812" w:rsidR="00677812" w:rsidP="00677812" w:rsidRDefault="00677812" w14:paraId="14C9E905" w14:textId="5E186C9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2A812F6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13:25 Mariusz Kądziołka (UR)</w:t>
      </w:r>
      <w:r w:rsidRPr="6A8B1522" w:rsidR="4D67F0A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2A812F6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Ochrona dziecka w prawie europejskim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677812" w14:paraId="20FD18E5" w14:textId="16F57DF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4E94865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13:40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Sebastian Traczyk</w:t>
      </w:r>
      <w:r w:rsidRPr="6A8B1522" w:rsidR="4BE6516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(KAAFM Kraków)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79D32FD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Domniemanie niewinności jako fundament praw człowieka - analiza prawna na tle porównawczym</w:t>
      </w:r>
    </w:p>
    <w:p w:rsidRPr="00677812" w:rsidR="00677812" w:rsidP="00677812" w:rsidRDefault="00677812" w14:paraId="28B0C5E3" w14:textId="3C1F79E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40B02D5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13:50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Anna Kownacka</w:t>
      </w:r>
      <w:r w:rsidRPr="6A8B1522" w:rsidR="2C74073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51C8B5A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(UŚ)</w:t>
      </w:r>
      <w:r w:rsidRPr="6A8B1522" w:rsidR="2C74073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-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Wolność religijna w polskim i amerykańskim systemie prawnym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677812" w14:paraId="20A44DE3" w14:textId="2B2222C6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6FD8B8F5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14:00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Agnieszka Starczewska </w:t>
      </w:r>
      <w:r w:rsidRPr="6A8B1522" w:rsidR="1F9FF1D1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(UW) </w:t>
      </w:r>
      <w:r w:rsidRPr="6A8B1522" w:rsidR="1BAD6C8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Prawo człowieka do życia w czystym środowisku w świetle standardów strasburskich i amerykańskich</w:t>
      </w:r>
    </w:p>
    <w:p w:rsidRPr="00677812" w:rsidR="00677812" w:rsidP="00677812" w:rsidRDefault="00677812" w14:paraId="5A4CCEB0" w14:textId="56C3AF53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4FDD603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14:15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Kamil Banach </w:t>
      </w:r>
      <w:r w:rsidRPr="6A8B1522" w:rsidR="233D07A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(UO)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Prawo do zdrowia w unijnym systemie ochrony praw człowieka - teoria i praktyka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00677812" w:rsidRDefault="00083388" w14:paraId="4FA20BE1" w14:textId="531FE4B6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654D868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14:30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Patryk Wysokiński </w:t>
      </w:r>
      <w:r w:rsidRPr="6A8B1522" w:rsidR="00F87195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(UMCS) </w:t>
      </w:r>
      <w:r w:rsidRPr="6A8B1522" w:rsidR="5AD69321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Prawo do posiadania broni, analiza drugiej poprawki do Konstytucji Stanów Zjednoczonych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00677812" w:rsidRDefault="00083388" w14:paraId="16AE9DB1" w14:textId="2A95B933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2BE8A9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14:40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Barbara </w:t>
      </w:r>
      <w:proofErr w:type="spellStart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Sikoń</w:t>
      </w:r>
      <w:proofErr w:type="spellEnd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i Dawid Serafin </w:t>
      </w:r>
      <w:r w:rsidRPr="6A8B1522" w:rsidR="5144838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(UMSC)</w:t>
      </w:r>
      <w:r w:rsidRPr="6A8B1522" w:rsidR="126C3BD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Różnice w ujęciu prawa człowieka do prywatności na gruncie prawodawstwa europejskiego i amerykańskiego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00677812" w:rsidRDefault="00083388" w14:paraId="43E458CE" w14:textId="33CE252D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0C704A4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14:55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Kornelia Mazur </w:t>
      </w:r>
      <w:r w:rsidRPr="6A8B1522" w:rsidR="0C70893B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(UO)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Dostęp do Internetu jako prawo człowieka w Unii Europejskiej i Stanach Zjednoczonych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00677812" w:rsidRDefault="00083388" w14:paraId="2A2FB7F2" w14:textId="20DE394B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54835EA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15:05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Klaudia Sok </w:t>
      </w:r>
      <w:r w:rsidRPr="6A8B1522" w:rsidR="1F3DCF95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(UWM)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-</w:t>
      </w:r>
      <w:r w:rsidRPr="6A8B1522" w:rsidR="501E264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Klauzula derogacyjna w systemie uniwersalnym praw człowieka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083388" w14:paraId="03B081FB" w14:textId="7529427A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44890281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15:20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Klaudia </w:t>
      </w:r>
      <w:proofErr w:type="spellStart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Zdolska</w:t>
      </w:r>
      <w:proofErr w:type="spellEnd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6BA0E40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(UMCS)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-</w:t>
      </w:r>
      <w:r w:rsidRPr="6A8B1522" w:rsidR="0A9B476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Prawna ochrona praw dziecka - porównanie regulacji unijnych i amerykańskich</w:t>
      </w:r>
    </w:p>
    <w:p w:rsidRPr="00677812" w:rsidR="00677812" w:rsidP="6A8B1522" w:rsidRDefault="00677812" w14:paraId="25771D1A" w14:textId="690DE195">
      <w:pPr>
        <w:pStyle w:val="Normalny"/>
        <w:spacing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</w:pPr>
      <w:r w:rsidRPr="6A8B1522" w:rsidR="664220C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15:35-15:45 </w:t>
      </w:r>
      <w:r w:rsidRPr="6A8B1522" w:rsidR="664220C3">
        <w:rPr>
          <w:rFonts w:ascii="Arial" w:hAnsi="Arial" w:eastAsia="Times New Roman" w:cs="Arial"/>
          <w:color w:val="202124"/>
          <w:sz w:val="21"/>
          <w:szCs w:val="21"/>
          <w:lang w:eastAsia="pl-PL"/>
        </w:rPr>
        <w:t>dyskusja podsumowująca panel</w:t>
      </w:r>
      <w:r>
        <w:br/>
      </w:r>
      <w:r w:rsidRPr="6A8B1522" w:rsidR="5B74261D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PANEL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III</w:t>
      </w:r>
      <w:r w:rsidRPr="6A8B1522" w:rsidR="4D31908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Dylematy etyczne i moralne u podstaw praw człowieka</w:t>
      </w:r>
      <w:r w:rsidRPr="6A8B1522" w:rsidR="08637DCD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 [RÓWNOLEGŁY W CZASIE z PANELEM II]</w:t>
      </w:r>
    </w:p>
    <w:p w:rsidRPr="00677812" w:rsidR="00677812" w:rsidP="6A8B1522" w:rsidRDefault="00083388" w14:paraId="65A43AA5" w14:textId="0AE2620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38176BD5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12:45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Joanna Rak </w:t>
      </w:r>
      <w:r w:rsidRPr="6A8B1522" w:rsidR="041E7F4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(UAM) </w:t>
      </w:r>
      <w:r w:rsidRPr="6A8B1522" w:rsidR="694B7A2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Fundamentalizm demokratyczny a ochrona praw człowieka w Europie </w:t>
      </w:r>
    </w:p>
    <w:p w:rsidRPr="00677812" w:rsidR="00677812" w:rsidP="6A8B1522" w:rsidRDefault="00083388" w14:paraId="686AC1BA" w14:textId="74262944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6E1E6C3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13:00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Alex Lechowicz i Daria Dymarczyk </w:t>
      </w:r>
      <w:r w:rsidRPr="6A8B1522" w:rsidR="043A90D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(UŚ) </w:t>
      </w:r>
      <w:r w:rsidRPr="6A8B1522" w:rsidR="47932645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Prawo do życia, a kara śmierci w ujęciu systemu prawa europejskiego i amerykańskiego </w:t>
      </w:r>
    </w:p>
    <w:p w:rsidRPr="00677812" w:rsidR="00677812" w:rsidP="6A8B1522" w:rsidRDefault="00083388" w14:paraId="6296EB16" w14:textId="6FBE0D5D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5C04151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13:15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Konrad </w:t>
      </w:r>
      <w:proofErr w:type="spellStart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Wujda</w:t>
      </w:r>
      <w:proofErr w:type="spellEnd"/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2AC2CAF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(UO) </w:t>
      </w:r>
      <w:r w:rsidRPr="6A8B1522" w:rsidR="3393D53F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Respektowanie prawa do wolności osób wymagających całodobowej opieki oraz ze schorzeniami na tle psychologicznym w Polsce</w:t>
      </w:r>
    </w:p>
    <w:p w:rsidRPr="00677812" w:rsidR="00677812" w:rsidP="00677812" w:rsidRDefault="00083388" w14:paraId="03CF9424" w14:textId="7DC81FEE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525E62D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13:25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Karolina Tulik </w:t>
      </w:r>
      <w:r w:rsidRPr="6A8B1522" w:rsidR="6489C1C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</w:t>
      </w:r>
      <w:proofErr w:type="spellStart"/>
      <w:r w:rsidRPr="6A8B1522" w:rsidR="6489C1C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UWr</w:t>
      </w:r>
      <w:proofErr w:type="spellEnd"/>
      <w:r w:rsidRPr="6A8B1522" w:rsidR="6489C1C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Ubieganie się o status uchodźcy w kontekście prawa europejskiego i humanitarnego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083388" w14:paraId="4D72EB9D" w14:textId="6D428C5D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2C4B72F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13:35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Katarzyna Mróz </w:t>
      </w:r>
      <w:r w:rsidRPr="6A8B1522" w:rsidR="78D8559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(UŚ) </w:t>
      </w:r>
      <w:r w:rsidRPr="6A8B1522" w:rsidR="21F229AB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Wyzwania dla standardu ochrony wolności zgromadzeń w świetle przestrzegania praw człowieka  </w:t>
      </w:r>
    </w:p>
    <w:p w:rsidR="7AF50C3D" w:rsidP="6A8B1522" w:rsidRDefault="7AF50C3D" w14:paraId="1DB06044" w14:textId="0D00881E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7AF50C3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13:50 </w:t>
      </w:r>
      <w:r w:rsidRPr="6A8B1522" w:rsidR="7BFC0E9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Daniel </w:t>
      </w:r>
      <w:proofErr w:type="spellStart"/>
      <w:r w:rsidRPr="6A8B1522" w:rsidR="7BFC0E9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Słowatyński</w:t>
      </w:r>
      <w:proofErr w:type="spellEnd"/>
      <w:r w:rsidRPr="6A8B1522" w:rsidR="7BFC0E9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i Aleksandra Pawłowska </w:t>
      </w:r>
      <w:r w:rsidRPr="6A8B1522" w:rsidR="7BFC0E9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- Kara śmierci w Stanach Zjednoczonych Ameryki jako ograniczenie praw człowieka- zarys historyczny oraz współczesne uregulowania prawne wobec kary śmierci w USA.  </w:t>
      </w:r>
    </w:p>
    <w:p w:rsidRPr="00677812" w:rsidR="00677812" w:rsidP="6A8B1522" w:rsidRDefault="00677812" w14:paraId="4CC5CB43" w14:textId="1F9B563D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0543B15B" w:rsidR="7E45AB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14:05 Wiktoria </w:t>
      </w:r>
      <w:proofErr w:type="spellStart"/>
      <w:r w:rsidRPr="0543B15B" w:rsidR="7E45AB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Grabalska</w:t>
      </w:r>
      <w:proofErr w:type="spellEnd"/>
      <w:r w:rsidRPr="0543B15B" w:rsidR="7E45AB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i Konrad </w:t>
      </w:r>
      <w:proofErr w:type="spellStart"/>
      <w:r w:rsidRPr="0543B15B" w:rsidR="7E45AB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Gajewicz</w:t>
      </w:r>
      <w:proofErr w:type="spellEnd"/>
      <w:r w:rsidRPr="0543B15B" w:rsidR="7E45AB4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(UO) - </w:t>
      </w:r>
      <w:r w:rsidRPr="0543B15B" w:rsidR="09C93A7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Prawa człowieka wobec wyzwań sztucznej inteligencji</w:t>
      </w:r>
    </w:p>
    <w:p w:rsidRPr="00677812" w:rsidR="00677812" w:rsidP="6A8B1522" w:rsidRDefault="00677812" w14:paraId="5B13B263" w14:textId="6A2E0F0C">
      <w:pPr>
        <w:pStyle w:val="Normalny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="7E45AB42">
        <w:rPr/>
        <w:t xml:space="preserve">14:20-14:30 </w:t>
      </w:r>
      <w:r w:rsidRPr="6A8B1522" w:rsidR="7E45AB42">
        <w:rPr>
          <w:rFonts w:ascii="Arial" w:hAnsi="Arial" w:eastAsia="Times New Roman" w:cs="Arial"/>
          <w:color w:val="202124"/>
          <w:sz w:val="21"/>
          <w:szCs w:val="21"/>
          <w:lang w:eastAsia="pl-PL"/>
        </w:rPr>
        <w:t>dyskusja podsumowująca panel</w:t>
      </w:r>
      <w:r>
        <w:br/>
      </w:r>
      <w:r w:rsidRPr="6A8B1522" w:rsidR="4D7629C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PANEL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IV Prawa człowieka jako podstawa ochrony przed dyskryminacją </w:t>
      </w:r>
      <w:r w:rsidRPr="6A8B1522" w:rsidR="6EDF757F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[PO ZAKOŃCZENIU PANELU II]</w:t>
      </w:r>
    </w:p>
    <w:p w:rsidRPr="00677812" w:rsidR="00677812" w:rsidP="6A8B1522" w:rsidRDefault="00083388" w14:paraId="1DAF7322" w14:textId="1E21C13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7C21B384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15:45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Paweł Lepich </w:t>
      </w:r>
      <w:r w:rsidRPr="6A8B1522" w:rsidR="0AAEAF8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(UO)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Czy możemy już mówić o czwartej generacji praw człowieka?  </w:t>
      </w:r>
    </w:p>
    <w:p w:rsidRPr="00677812" w:rsidR="00677812" w:rsidP="6A8B1522" w:rsidRDefault="00083388" w14:paraId="6EE099CB" w14:textId="47313C60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444D20A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15:55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Natalia Kozłowska </w:t>
      </w:r>
      <w:r w:rsidRPr="6A8B1522" w:rsidR="032A751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(UwB)</w:t>
      </w:r>
      <w:r w:rsidRPr="6A8B1522" w:rsidR="52893C8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American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dream</w:t>
      </w:r>
      <w:proofErr w:type="spellEnd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-wszyscy ludzie stworzeni są równymi </w:t>
      </w:r>
    </w:p>
    <w:p w:rsidRPr="00677812" w:rsidR="00677812" w:rsidP="6A8B1522" w:rsidRDefault="00083388" w14:paraId="3978F4A9" w14:textId="080E0B26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26DF07B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16:05 </w:t>
      </w:r>
      <w:r w:rsidRPr="6A8B1522" w:rsidR="0008338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Alan Kosecki </w:t>
      </w:r>
      <w:r w:rsidRPr="6A8B1522" w:rsidR="0FFD375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(UKSW) </w:t>
      </w:r>
      <w:r w:rsidRPr="6A8B1522" w:rsidR="36093167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Zakaz dyskryminacji w obszarze zatrudnienia pracowniczego. Rozwiązania unijne a krajowe -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case</w:t>
      </w:r>
      <w:proofErr w:type="spellEnd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study</w:t>
      </w:r>
      <w:proofErr w:type="spellEnd"/>
    </w:p>
    <w:p w:rsidRPr="00677812" w:rsidR="00677812" w:rsidP="00677812" w:rsidRDefault="003358AC" w14:paraId="704ED13B" w14:textId="06AADB8B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43749C0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16:20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Martyna Duda </w:t>
      </w:r>
      <w:r w:rsidRPr="6A8B1522" w:rsidR="3020FD1D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(UWM) </w:t>
      </w:r>
      <w:r w:rsidRPr="6A8B1522" w:rsidR="6419E32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Dyskryminacja–jak ją pokonać?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3358AC" w14:paraId="1ABDBC79" w14:textId="614AFB7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785427C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16:30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Adrianna Suska </w:t>
      </w:r>
      <w:r w:rsidRPr="6A8B1522" w:rsidR="230FEE1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</w:t>
      </w:r>
      <w:r w:rsidRPr="6A8B1522" w:rsidR="42318AF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UW) </w:t>
      </w:r>
      <w:r w:rsidRPr="6A8B1522" w:rsidR="57DEAD24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Prawa ludności tubylczej na kontynentach amerykańskich </w:t>
      </w:r>
    </w:p>
    <w:p w:rsidRPr="00677812" w:rsidR="00677812" w:rsidP="6A8B1522" w:rsidRDefault="003358AC" w14:paraId="7BF42121" w14:textId="691CDA40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2473A27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16:45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Joanna </w:t>
      </w:r>
      <w:proofErr w:type="spellStart"/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Bankowska</w:t>
      </w:r>
      <w:proofErr w:type="spellEnd"/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41E7DAF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(UŁ)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Zakaz tortur oraz nieludzkiego i poniżającego traktowania - problematyka tajnych więzień CIA na terenie państw europejskich </w:t>
      </w:r>
    </w:p>
    <w:p w:rsidR="1769DE6E" w:rsidP="6A8B1522" w:rsidRDefault="1769DE6E" w14:paraId="7666FF78" w14:textId="775B9363">
      <w:pPr>
        <w:pStyle w:val="Normalny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1"/>
          <w:szCs w:val="21"/>
          <w:lang w:val="pl-PL"/>
        </w:rPr>
      </w:pPr>
      <w:r w:rsidRPr="6A8B1522" w:rsidR="1769DE6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17:00-17:10 </w:t>
      </w:r>
      <w:r w:rsidRPr="6A8B1522" w:rsidR="1769DE6E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1"/>
          <w:szCs w:val="21"/>
          <w:lang w:val="pl-PL"/>
        </w:rPr>
        <w:t>dyskusja podsumowująca panel</w:t>
      </w:r>
    </w:p>
    <w:p w:rsidRPr="00677812" w:rsidR="00677812" w:rsidP="00677812" w:rsidRDefault="00677812" w14:paraId="5FA7F183" w14:textId="197D61B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4F935577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PANEL </w:t>
      </w:r>
      <w:r w:rsidRPr="6A8B1522" w:rsidR="0067781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V Międzynarodowe standardy i organy ochrony praw człowieka</w:t>
      </w:r>
      <w:r w:rsidRPr="6A8B1522" w:rsidR="7451AB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 xml:space="preserve"> </w:t>
      </w:r>
      <w:r w:rsidRPr="6A8B1522" w:rsidR="7ABC2CA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[</w:t>
      </w:r>
      <w:r w:rsidRPr="6A8B1522" w:rsidR="7451AB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eastAsia="pl-PL"/>
        </w:rPr>
        <w:t>PO ZAKOŃCZENIU PANELU III]</w:t>
      </w:r>
    </w:p>
    <w:p w:rsidRPr="00677812" w:rsidR="00677812" w:rsidP="6A8B1522" w:rsidRDefault="003358AC" w14:paraId="48E9189D" w14:textId="350CC4F8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24E22BC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14:30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Nina Łuczywek </w:t>
      </w:r>
      <w:r w:rsidRPr="6A8B1522" w:rsidR="1A0DF743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(UMCS) </w:t>
      </w:r>
      <w:r w:rsidRPr="6A8B1522" w:rsidR="078500E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Europejski Rzecznik Praw Obywatelskich jako organ ochrony praw podstawowych w Unii Europejskiej </w:t>
      </w:r>
    </w:p>
    <w:p w:rsidRPr="00677812" w:rsidR="00677812" w:rsidP="6A8B1522" w:rsidRDefault="003358AC" w14:paraId="316219B3" w14:textId="2C39AE2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7C4ACD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14:40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Karolina Baraniak </w:t>
      </w:r>
      <w:r w:rsidRPr="6A8B1522" w:rsidR="463529F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(UWr)</w:t>
      </w:r>
      <w:r w:rsidRPr="6A8B1522" w:rsidR="54D7384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proofErr w:type="spellStart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Międzyamerykański</w:t>
      </w:r>
      <w:proofErr w:type="spellEnd"/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System Ochrony Praw Człowieka - problemy i wyzwania </w:t>
      </w:r>
    </w:p>
    <w:p w:rsidRPr="00677812" w:rsidR="00677812" w:rsidP="6A8B1522" w:rsidRDefault="003358AC" w14:paraId="1B80B9A0" w14:textId="14B44B20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602B76F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14:55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Nicole Jung </w:t>
      </w:r>
      <w:r w:rsidRPr="6A8B1522" w:rsidR="1CF3798F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(UW) </w:t>
      </w:r>
      <w:r w:rsidRPr="6A8B1522" w:rsidR="533C85E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Czy korporacje transnarodowe są obowiązane do przestrzegania praw człowieka? Kilka uwaga na temat koncepcji CSR</w:t>
      </w:r>
    </w:p>
    <w:p w:rsidRPr="00677812" w:rsidR="00677812" w:rsidP="6A8B1522" w:rsidRDefault="003358AC" w14:paraId="345E018C" w14:textId="409F60CF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4BF85E28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15:05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Zofia Sznajder </w:t>
      </w:r>
      <w:r w:rsidRPr="6A8B1522" w:rsidR="038CA5C1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(UW) </w:t>
      </w:r>
      <w:r w:rsidRPr="6A8B1522" w:rsidR="23B205B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Rola Trybunału Sprawiedliwości Unii Europejskiej w obronie praw człowieka </w:t>
      </w:r>
    </w:p>
    <w:p w:rsidRPr="00677812" w:rsidR="00677812" w:rsidP="6A8B1522" w:rsidRDefault="003358AC" w14:paraId="156E2A35" w14:textId="7BAF6CB3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34FF0A8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15:15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Paulina </w:t>
      </w:r>
      <w:proofErr w:type="spellStart"/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Drożdżewska</w:t>
      </w:r>
      <w:proofErr w:type="spellEnd"/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  <w:r w:rsidRPr="6A8B1522" w:rsidR="1427C42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Pytanie prejudycjalne jako skuteczny instrument ochrony praw człowieka?  </w:t>
      </w:r>
    </w:p>
    <w:p w:rsidRPr="00677812" w:rsidR="00677812" w:rsidP="6A8B1522" w:rsidRDefault="003358AC" w14:paraId="3E55FEA2" w14:textId="2C90E159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47498DE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15:30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Iga Wójcik i Anna Wiśniewska </w:t>
      </w:r>
      <w:r w:rsidRPr="6A8B1522" w:rsidR="413E902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(UMCS) </w:t>
      </w:r>
      <w:r w:rsidRPr="6A8B1522" w:rsidR="2EDE97B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Rada Praw Człowieka jako organ pomocniczy Zgromadzenia Ogólnego ONZ </w:t>
      </w:r>
    </w:p>
    <w:p w:rsidRPr="00677812" w:rsidR="00677812" w:rsidP="00677812" w:rsidRDefault="003358AC" w14:paraId="04165C5B" w14:textId="7F64EB0A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6A8B1522" w:rsidR="753F31BE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15:40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Daria Chojnacka </w:t>
      </w:r>
      <w:r w:rsidRPr="6A8B1522" w:rsidR="6BFBE45A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(UŁ) </w:t>
      </w:r>
      <w:r w:rsidRPr="6A8B1522" w:rsidR="17A7F750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Szczególna ochrona migrantek i uchodźczyń na podstawie analizy Wspólnego Europejskiego Systemu Azylowego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 </w:t>
      </w:r>
    </w:p>
    <w:p w:rsidRPr="00677812" w:rsidR="00677812" w:rsidP="6A8B1522" w:rsidRDefault="003358AC" w14:paraId="68E1B7D1" w14:textId="6843256C">
      <w:pPr>
        <w:spacing w:line="240" w:lineRule="auto"/>
        <w:rPr>
          <w:rFonts w:ascii="Calibri" w:hAnsi="Calibri" w:eastAsia="Times New Roman" w:cs="Calibri"/>
          <w:color w:val="000000" w:themeColor="text1" w:themeTint="FF" w:themeShade="FF"/>
          <w:lang w:eastAsia="pl-PL"/>
        </w:rPr>
      </w:pPr>
      <w:r w:rsidRPr="6A8B1522" w:rsidR="7F2AA9A9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15:55 </w:t>
      </w:r>
      <w:r w:rsidRPr="6A8B1522" w:rsidR="003358A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Patrycja Lewandowska </w:t>
      </w:r>
      <w:r w:rsidRPr="6A8B1522" w:rsidR="35F6C966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(UMK) - </w:t>
      </w:r>
      <w:r w:rsidRPr="6A8B1522" w:rsidR="00677812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>Przestrzeganie praw człowieka w Polsce oraz w Stanach Zjednoczonych  </w:t>
      </w:r>
    </w:p>
    <w:p w:rsidR="7A1223DC" w:rsidP="6A8B1522" w:rsidRDefault="7A1223DC" w14:paraId="6AC36E1D" w14:textId="46FA3F44">
      <w:pPr>
        <w:pStyle w:val="Normalny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1"/>
          <w:szCs w:val="21"/>
          <w:lang w:val="pl-PL"/>
        </w:rPr>
      </w:pPr>
      <w:r w:rsidRPr="6A8B1522" w:rsidR="7A1223DC">
        <w:rPr>
          <w:rFonts w:ascii="Calibri" w:hAnsi="Calibri" w:eastAsia="Times New Roman" w:cs="Calibri"/>
          <w:color w:val="000000" w:themeColor="text1" w:themeTint="FF" w:themeShade="FF"/>
          <w:lang w:eastAsia="pl-PL"/>
        </w:rPr>
        <w:t xml:space="preserve">16:10-16:20 </w:t>
      </w:r>
      <w:r w:rsidRPr="6A8B1522" w:rsidR="7A1223DC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1"/>
          <w:szCs w:val="21"/>
          <w:lang w:val="pl-PL"/>
        </w:rPr>
        <w:t>dyskusja podsumowująca panel</w:t>
      </w:r>
    </w:p>
    <w:p w:rsidR="6A8B1522" w:rsidP="6A8B1522" w:rsidRDefault="6A8B1522" w14:paraId="6DC25447" w14:textId="6EEC1D11">
      <w:pPr>
        <w:pStyle w:val="Normalny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1"/>
          <w:szCs w:val="21"/>
          <w:lang w:val="pl-PL"/>
        </w:rPr>
      </w:pPr>
    </w:p>
    <w:p w:rsidR="00F135DF" w:rsidP="6A8B1522" w:rsidRDefault="00F135DF" w14:paraId="799C2D37" w14:textId="1A556C50">
      <w:pPr>
        <w:rPr>
          <w:b w:val="1"/>
          <w:bCs w:val="1"/>
          <w:u w:val="single"/>
        </w:rPr>
      </w:pPr>
      <w:r w:rsidRPr="6A8B1522" w:rsidR="5987E7F2">
        <w:rPr>
          <w:b w:val="1"/>
          <w:bCs w:val="1"/>
          <w:u w:val="single"/>
        </w:rPr>
        <w:t>17:10 ZAMKNIĘCIE KONFERENCJI</w:t>
      </w:r>
      <w:r w:rsidRPr="6A8B1522" w:rsidR="5987E7F2">
        <w:rPr>
          <w:b w:val="1"/>
          <w:bCs w:val="1"/>
        </w:rPr>
        <w:t xml:space="preserve"> </w:t>
      </w:r>
    </w:p>
    <w:sectPr w:rsidR="00F135D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67"/>
    <w:rsid w:val="00083388"/>
    <w:rsid w:val="003358AC"/>
    <w:rsid w:val="005A4067"/>
    <w:rsid w:val="00677812"/>
    <w:rsid w:val="00F135DF"/>
    <w:rsid w:val="00F87195"/>
    <w:rsid w:val="00F96C4D"/>
    <w:rsid w:val="026DACD7"/>
    <w:rsid w:val="032A7510"/>
    <w:rsid w:val="038CA5C1"/>
    <w:rsid w:val="03F18177"/>
    <w:rsid w:val="041E7F49"/>
    <w:rsid w:val="043A90D8"/>
    <w:rsid w:val="04530645"/>
    <w:rsid w:val="04E73464"/>
    <w:rsid w:val="0543B15B"/>
    <w:rsid w:val="07177A77"/>
    <w:rsid w:val="071F1CBC"/>
    <w:rsid w:val="078500E8"/>
    <w:rsid w:val="0805ACC9"/>
    <w:rsid w:val="08637DCD"/>
    <w:rsid w:val="08D4A538"/>
    <w:rsid w:val="09B81E69"/>
    <w:rsid w:val="09C93A7D"/>
    <w:rsid w:val="0A9B476C"/>
    <w:rsid w:val="0AAEAF89"/>
    <w:rsid w:val="0B78FDC7"/>
    <w:rsid w:val="0C704A4A"/>
    <w:rsid w:val="0C70893B"/>
    <w:rsid w:val="0C79D0AB"/>
    <w:rsid w:val="0CAC860C"/>
    <w:rsid w:val="0CB19054"/>
    <w:rsid w:val="0DF4277D"/>
    <w:rsid w:val="0FA66052"/>
    <w:rsid w:val="0FFD3757"/>
    <w:rsid w:val="10A9010D"/>
    <w:rsid w:val="126C3BDE"/>
    <w:rsid w:val="12D90218"/>
    <w:rsid w:val="13485F70"/>
    <w:rsid w:val="1427C429"/>
    <w:rsid w:val="163A3FF5"/>
    <w:rsid w:val="16DAF850"/>
    <w:rsid w:val="16FF4996"/>
    <w:rsid w:val="1769DE6E"/>
    <w:rsid w:val="17A2F749"/>
    <w:rsid w:val="17A7F750"/>
    <w:rsid w:val="17FD56F4"/>
    <w:rsid w:val="1819D855"/>
    <w:rsid w:val="1995EF6D"/>
    <w:rsid w:val="19CFB139"/>
    <w:rsid w:val="1A0DF743"/>
    <w:rsid w:val="1AAB63E7"/>
    <w:rsid w:val="1BAD6C87"/>
    <w:rsid w:val="1C473448"/>
    <w:rsid w:val="1CF3798F"/>
    <w:rsid w:val="1F3DCF95"/>
    <w:rsid w:val="1F9FF1D1"/>
    <w:rsid w:val="21F229AB"/>
    <w:rsid w:val="22783F38"/>
    <w:rsid w:val="22B675CC"/>
    <w:rsid w:val="230FEE16"/>
    <w:rsid w:val="233D07AE"/>
    <w:rsid w:val="235489CD"/>
    <w:rsid w:val="23B205BA"/>
    <w:rsid w:val="23DB3517"/>
    <w:rsid w:val="2473A27A"/>
    <w:rsid w:val="24E22BC8"/>
    <w:rsid w:val="252A83DE"/>
    <w:rsid w:val="254410E2"/>
    <w:rsid w:val="256DF46B"/>
    <w:rsid w:val="25EE168E"/>
    <w:rsid w:val="261D4AB2"/>
    <w:rsid w:val="26DF07B9"/>
    <w:rsid w:val="2769826E"/>
    <w:rsid w:val="282D8764"/>
    <w:rsid w:val="2837E9A5"/>
    <w:rsid w:val="29D3BA06"/>
    <w:rsid w:val="29FE59A8"/>
    <w:rsid w:val="2A1FB80B"/>
    <w:rsid w:val="2A812F66"/>
    <w:rsid w:val="2AC2CAFD"/>
    <w:rsid w:val="2B878E6C"/>
    <w:rsid w:val="2B9A2A09"/>
    <w:rsid w:val="2BE8A942"/>
    <w:rsid w:val="2C4B72F3"/>
    <w:rsid w:val="2C7363D9"/>
    <w:rsid w:val="2C740733"/>
    <w:rsid w:val="2D511B05"/>
    <w:rsid w:val="2E0115F9"/>
    <w:rsid w:val="2EDE97B2"/>
    <w:rsid w:val="2F02F72D"/>
    <w:rsid w:val="2F286CCB"/>
    <w:rsid w:val="300F5C18"/>
    <w:rsid w:val="3020FD1D"/>
    <w:rsid w:val="32DC4EEC"/>
    <w:rsid w:val="332E4AF2"/>
    <w:rsid w:val="3393D53F"/>
    <w:rsid w:val="33F7E1DF"/>
    <w:rsid w:val="3470CDAC"/>
    <w:rsid w:val="34FF0A8A"/>
    <w:rsid w:val="3519A7A4"/>
    <w:rsid w:val="3575B7E5"/>
    <w:rsid w:val="35F6C966"/>
    <w:rsid w:val="36093167"/>
    <w:rsid w:val="38176BD5"/>
    <w:rsid w:val="381DB468"/>
    <w:rsid w:val="3878AD11"/>
    <w:rsid w:val="39DF4A69"/>
    <w:rsid w:val="3E3383F6"/>
    <w:rsid w:val="3F3900EF"/>
    <w:rsid w:val="3F693037"/>
    <w:rsid w:val="4030B45E"/>
    <w:rsid w:val="40B02D56"/>
    <w:rsid w:val="413E9026"/>
    <w:rsid w:val="41E7DAFA"/>
    <w:rsid w:val="42318AF2"/>
    <w:rsid w:val="427299EF"/>
    <w:rsid w:val="4304EB98"/>
    <w:rsid w:val="434E2CBC"/>
    <w:rsid w:val="43749C0D"/>
    <w:rsid w:val="444D20A3"/>
    <w:rsid w:val="44890281"/>
    <w:rsid w:val="44BC6D06"/>
    <w:rsid w:val="453D0C98"/>
    <w:rsid w:val="463529FA"/>
    <w:rsid w:val="47498DE6"/>
    <w:rsid w:val="47932645"/>
    <w:rsid w:val="48A6D4E0"/>
    <w:rsid w:val="4ACD4572"/>
    <w:rsid w:val="4BC810C7"/>
    <w:rsid w:val="4BE6516C"/>
    <w:rsid w:val="4BF85E28"/>
    <w:rsid w:val="4C2361F9"/>
    <w:rsid w:val="4C52F9C9"/>
    <w:rsid w:val="4D319080"/>
    <w:rsid w:val="4D52FF65"/>
    <w:rsid w:val="4D67F0A6"/>
    <w:rsid w:val="4D7629C0"/>
    <w:rsid w:val="4E4BBA86"/>
    <w:rsid w:val="4E948659"/>
    <w:rsid w:val="4F935577"/>
    <w:rsid w:val="4FDD6033"/>
    <w:rsid w:val="501E2643"/>
    <w:rsid w:val="5144838C"/>
    <w:rsid w:val="51C8B5AE"/>
    <w:rsid w:val="5224784A"/>
    <w:rsid w:val="525E62D8"/>
    <w:rsid w:val="52893C86"/>
    <w:rsid w:val="533C85E0"/>
    <w:rsid w:val="53588E02"/>
    <w:rsid w:val="53C048AB"/>
    <w:rsid w:val="53E58D29"/>
    <w:rsid w:val="54835EA9"/>
    <w:rsid w:val="54A5FE40"/>
    <w:rsid w:val="54D73848"/>
    <w:rsid w:val="555C190C"/>
    <w:rsid w:val="55754169"/>
    <w:rsid w:val="566116D6"/>
    <w:rsid w:val="56BB5B8E"/>
    <w:rsid w:val="574CD041"/>
    <w:rsid w:val="57DEAD24"/>
    <w:rsid w:val="5987E7F2"/>
    <w:rsid w:val="5AD69321"/>
    <w:rsid w:val="5B234D22"/>
    <w:rsid w:val="5B74261D"/>
    <w:rsid w:val="5BE482ED"/>
    <w:rsid w:val="5C04151E"/>
    <w:rsid w:val="5C59447D"/>
    <w:rsid w:val="5C642565"/>
    <w:rsid w:val="5D107C6E"/>
    <w:rsid w:val="5D672AF1"/>
    <w:rsid w:val="5ECF6C77"/>
    <w:rsid w:val="5FD4AD3E"/>
    <w:rsid w:val="6024B0B1"/>
    <w:rsid w:val="602B76F2"/>
    <w:rsid w:val="602C035D"/>
    <w:rsid w:val="60A0C3F1"/>
    <w:rsid w:val="61707D9F"/>
    <w:rsid w:val="61796649"/>
    <w:rsid w:val="61E7917C"/>
    <w:rsid w:val="6368D7D9"/>
    <w:rsid w:val="6419E320"/>
    <w:rsid w:val="6489C1C0"/>
    <w:rsid w:val="654D868E"/>
    <w:rsid w:val="660E679F"/>
    <w:rsid w:val="664220C3"/>
    <w:rsid w:val="6697200A"/>
    <w:rsid w:val="684EA434"/>
    <w:rsid w:val="694B7A20"/>
    <w:rsid w:val="6A8B1522"/>
    <w:rsid w:val="6B3B692A"/>
    <w:rsid w:val="6BA0E407"/>
    <w:rsid w:val="6BC7F6FC"/>
    <w:rsid w:val="6BF0CBE1"/>
    <w:rsid w:val="6BFBE45A"/>
    <w:rsid w:val="6DC23FCC"/>
    <w:rsid w:val="6E1E6C3E"/>
    <w:rsid w:val="6EC22408"/>
    <w:rsid w:val="6EDF757F"/>
    <w:rsid w:val="6FD8B8F5"/>
    <w:rsid w:val="708E23B1"/>
    <w:rsid w:val="70A5ACE4"/>
    <w:rsid w:val="73C5C473"/>
    <w:rsid w:val="7451AB93"/>
    <w:rsid w:val="753F31BE"/>
    <w:rsid w:val="7816CF9C"/>
    <w:rsid w:val="783F07C1"/>
    <w:rsid w:val="785427CC"/>
    <w:rsid w:val="78D8559D"/>
    <w:rsid w:val="79D32FD2"/>
    <w:rsid w:val="7A1223DC"/>
    <w:rsid w:val="7ABC2CAC"/>
    <w:rsid w:val="7AF50C3D"/>
    <w:rsid w:val="7BFC0E97"/>
    <w:rsid w:val="7C21B384"/>
    <w:rsid w:val="7C4ACDAC"/>
    <w:rsid w:val="7C9E9D48"/>
    <w:rsid w:val="7CC09D3C"/>
    <w:rsid w:val="7CDA2A40"/>
    <w:rsid w:val="7D292FFD"/>
    <w:rsid w:val="7DAD621F"/>
    <w:rsid w:val="7E45AB42"/>
    <w:rsid w:val="7F2AA9A9"/>
    <w:rsid w:val="7F92FC70"/>
    <w:rsid w:val="7FFEF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4B76"/>
  <w15:chartTrackingRefBased/>
  <w15:docId w15:val="{0F4DA244-199A-4536-BCCB-7BE54B1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0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06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778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A2693F310F446A57AD343391A4F29" ma:contentTypeVersion="7" ma:contentTypeDescription="Utwórz nowy dokument." ma:contentTypeScope="" ma:versionID="52f478430b5c73a4c81021d95d3827b7">
  <xsd:schema xmlns:xsd="http://www.w3.org/2001/XMLSchema" xmlns:xs="http://www.w3.org/2001/XMLSchema" xmlns:p="http://schemas.microsoft.com/office/2006/metadata/properties" xmlns:ns2="0f12cb5b-5682-482a-9c22-361e036e108d" xmlns:ns3="6c0728fc-74c9-425c-b3db-7fc802e9907d" targetNamespace="http://schemas.microsoft.com/office/2006/metadata/properties" ma:root="true" ma:fieldsID="9dcf4a5d6bf757291eb3714462d1b7c5" ns2:_="" ns3:_="">
    <xsd:import namespace="0f12cb5b-5682-482a-9c22-361e036e108d"/>
    <xsd:import namespace="6c0728fc-74c9-425c-b3db-7fc802e99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cb5b-5682-482a-9c22-361e036e1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28fc-74c9-425c-b3db-7fc802e9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45CB2-20D5-4910-A8F3-526E4C5A55BD}"/>
</file>

<file path=customXml/itemProps2.xml><?xml version="1.0" encoding="utf-8"?>
<ds:datastoreItem xmlns:ds="http://schemas.openxmlformats.org/officeDocument/2006/customXml" ds:itemID="{09202DD0-83D3-485F-A054-F35F5A65B806}"/>
</file>

<file path=customXml/itemProps3.xml><?xml version="1.0" encoding="utf-8"?>
<ds:datastoreItem xmlns:ds="http://schemas.openxmlformats.org/officeDocument/2006/customXml" ds:itemID="{8524536A-C376-4F0C-B603-6DA653B60B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Michalina Szłuinska</dc:creator>
  <keywords/>
  <dc:description/>
  <lastModifiedBy>Kamil Banach</lastModifiedBy>
  <revision>4</revision>
  <dcterms:created xsi:type="dcterms:W3CDTF">2021-05-10T09:01:00.0000000Z</dcterms:created>
  <dcterms:modified xsi:type="dcterms:W3CDTF">2021-05-11T15:08:51.8026584Z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0x010100679A2693F310F446A57AD343391A4F29</vt:lpwstr>
  </property>
</Properties>
</file>